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87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6987" w:rsidRPr="0014643D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4643D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987" w:rsidRPr="00E429D9" w:rsidRDefault="00076987" w:rsidP="000769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9D9">
        <w:rPr>
          <w:rFonts w:ascii="Times New Roman" w:hAnsi="Times New Roman" w:cs="Times New Roman"/>
          <w:b/>
        </w:rPr>
        <w:t>OŚWIADCZENIE</w:t>
      </w:r>
      <w:r w:rsidRPr="00E429D9">
        <w:rPr>
          <w:rFonts w:ascii="Times New Roman" w:hAnsi="Times New Roman" w:cs="Times New Roman"/>
        </w:rPr>
        <w:t xml:space="preserve"> </w:t>
      </w:r>
      <w:r w:rsidRPr="00E429D9">
        <w:rPr>
          <w:rFonts w:ascii="Times New Roman" w:hAnsi="Times New Roman" w:cs="Times New Roman"/>
          <w:b/>
        </w:rPr>
        <w:t>MIKROPRZEDSIĘBIORCY, MAŁEGO I ŚREDNIEGO PRZEDSIĘBIORCY O</w:t>
      </w:r>
      <w:r>
        <w:rPr>
          <w:rFonts w:ascii="Times New Roman" w:hAnsi="Times New Roman" w:cs="Times New Roman"/>
          <w:b/>
        </w:rPr>
        <w:t xml:space="preserve"> </w:t>
      </w:r>
      <w:r w:rsidRPr="00E429D9">
        <w:rPr>
          <w:rFonts w:ascii="Times New Roman" w:hAnsi="Times New Roman" w:cs="Times New Roman"/>
          <w:b/>
        </w:rPr>
        <w:t>ZATRUDNIANIU W DANYM MIESIĄCU PRACOWNIKÓW OBJĘTYCH UMOWĄ ORAZ KOSZTACH WYNAGRODZEŃ KAŻDEGO Z TYCH PRACOWNIKÓW I NALEŻNYCH OD TYCH WYNAGRODZEŃ SKŁADEK NA UBEZPIECZENIA SPOŁECZNE, WEDŁUG STANU NA OSTATNI DZIEŃ MIESIĄCA ZA KTÓRY DOFINANSOWANIE JEST WYPŁACANE</w:t>
      </w:r>
      <w:r>
        <w:rPr>
          <w:rFonts w:ascii="Times New Roman" w:hAnsi="Times New Roman" w:cs="Times New Roman"/>
          <w:b/>
        </w:rPr>
        <w:t xml:space="preserve">, </w:t>
      </w:r>
      <w:r w:rsidRPr="00E429D9">
        <w:rPr>
          <w:rFonts w:ascii="Times New Roman" w:hAnsi="Times New Roman" w:cs="Times New Roman"/>
          <w:b/>
        </w:rPr>
        <w:t xml:space="preserve">ZGODNIE Z WYMOGIEM WSKAZANYM </w:t>
      </w:r>
      <w:r>
        <w:rPr>
          <w:rFonts w:ascii="Times New Roman" w:hAnsi="Times New Roman" w:cs="Times New Roman"/>
          <w:b/>
        </w:rPr>
        <w:t>w</w:t>
      </w:r>
      <w:r w:rsidRPr="00E42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E429D9">
        <w:rPr>
          <w:rFonts w:ascii="Times New Roman" w:hAnsi="Times New Roman" w:cs="Times New Roman"/>
          <w:b/>
        </w:rPr>
        <w:t>rt. 15zzb ust. 7 oraz ust. 8</w:t>
      </w:r>
      <w:r>
        <w:rPr>
          <w:rFonts w:ascii="Times New Roman" w:hAnsi="Times New Roman" w:cs="Times New Roman"/>
          <w:b/>
        </w:rPr>
        <w:t xml:space="preserve"> ustawy</w:t>
      </w:r>
      <w:r w:rsidRPr="00E429D9">
        <w:rPr>
          <w:rFonts w:ascii="Times New Roman" w:hAnsi="Times New Roman" w:cs="Times New Roman"/>
          <w:b/>
        </w:rPr>
        <w:t>.</w:t>
      </w:r>
      <w:r w:rsidRPr="00E429D9">
        <w:rPr>
          <w:rFonts w:ascii="Times New Roman" w:hAnsi="Times New Roman" w:cs="Times New Roman"/>
          <w:b/>
          <w:vertAlign w:val="superscript"/>
        </w:rPr>
        <w:footnoteReference w:id="1"/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864"/>
        <w:gridCol w:w="3635"/>
      </w:tblGrid>
      <w:tr w:rsidR="00076987" w:rsidRPr="00E429D9" w:rsidTr="007D6777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Adres przedsiębiorstwa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Ulica,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identyfikacji podatkowej NIP</w:t>
            </w: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  <w:r w:rsidRPr="00E429D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  <w:r w:rsidRPr="00E429D9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6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contextualSpacing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Liczba zatrudnianych w danym miesiącu pracowników objętych umową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……………… osób</w:t>
            </w: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Okres za który składane jest oświadczenie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lastRenderedPageBreak/>
              <w:t xml:space="preserve">Koszty wynagrodzeń </w:t>
            </w:r>
            <w:r>
              <w:rPr>
                <w:rFonts w:ascii="Times New Roman" w:hAnsi="Times New Roman" w:cs="Times New Roman"/>
              </w:rPr>
              <w:t>każdego z pracowników objętych u</w:t>
            </w:r>
            <w:r w:rsidRPr="00E429D9">
              <w:rPr>
                <w:rFonts w:ascii="Times New Roman" w:hAnsi="Times New Roman" w:cs="Times New Roman"/>
              </w:rPr>
              <w:t xml:space="preserve">mową w danym miesiącu i należnych od tych wynagrodzeń składek na ubezpieczenia społeczne, według stanu na </w:t>
            </w:r>
            <w:r w:rsidR="00111EC8">
              <w:rPr>
                <w:rFonts w:ascii="Times New Roman" w:hAnsi="Times New Roman" w:cs="Times New Roman"/>
              </w:rPr>
              <w:t xml:space="preserve">ostatni </w:t>
            </w:r>
            <w:r w:rsidRPr="00E429D9">
              <w:rPr>
                <w:rFonts w:ascii="Times New Roman" w:hAnsi="Times New Roman" w:cs="Times New Roman"/>
              </w:rPr>
              <w:t xml:space="preserve">dzień miesiąca, za który dofinansowanie </w:t>
            </w:r>
            <w:r>
              <w:rPr>
                <w:rFonts w:ascii="Times New Roman" w:hAnsi="Times New Roman" w:cs="Times New Roman"/>
              </w:rPr>
              <w:t>jest wypłacane, znajdują się w Załączniku nr 2 do W</w:t>
            </w:r>
            <w:r w:rsidRPr="00E429D9">
              <w:rPr>
                <w:rFonts w:ascii="Times New Roman" w:hAnsi="Times New Roman" w:cs="Times New Roman"/>
              </w:rPr>
              <w:t xml:space="preserve">niosku. Załącznik ten zawiera również informacje </w:t>
            </w:r>
            <w:r w:rsidR="00111EC8">
              <w:rPr>
                <w:rFonts w:ascii="Times New Roman" w:hAnsi="Times New Roman" w:cs="Times New Roman"/>
              </w:rPr>
              <w:t>o liczbie pracowników objętych U</w:t>
            </w:r>
            <w:r w:rsidRPr="00E429D9">
              <w:rPr>
                <w:rFonts w:ascii="Times New Roman" w:hAnsi="Times New Roman" w:cs="Times New Roman"/>
              </w:rPr>
              <w:t>mową.</w:t>
            </w:r>
          </w:p>
        </w:tc>
      </w:tr>
    </w:tbl>
    <w:p w:rsidR="00076987" w:rsidRPr="00E429D9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Pr="000C725E" w:rsidRDefault="00076987" w:rsidP="0007698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0C725E">
        <w:rPr>
          <w:rFonts w:asciiTheme="minorHAnsi" w:hAnsiTheme="minorHAnsi"/>
          <w:sz w:val="16"/>
          <w:szCs w:val="16"/>
        </w:rPr>
        <w:tab/>
      </w:r>
      <w:r w:rsidRPr="000C725E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076987" w:rsidRPr="000C725E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076987" w:rsidRPr="00E429D9" w:rsidRDefault="00076987" w:rsidP="00076987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076987" w:rsidRDefault="00076987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F0E52" w:rsidRPr="001071A0" w:rsidTr="001A4118">
        <w:trPr>
          <w:trHeight w:val="233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i/>
                <w:smallCaps/>
              </w:rPr>
              <w:lastRenderedPageBreak/>
              <w:t>Klauzula informacyjna dotycząca przetwarzania danych osobowych na podstawie obowiązku prawnego ciążącego na administratorze</w:t>
            </w:r>
          </w:p>
        </w:tc>
      </w:tr>
      <w:tr w:rsidR="00CF0E52" w:rsidRPr="001071A0" w:rsidTr="001A4118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52" w:rsidRPr="00616675" w:rsidRDefault="00CF0E52" w:rsidP="001A4118">
            <w:pPr>
              <w:pStyle w:val="Default"/>
              <w:rPr>
                <w:i/>
              </w:rPr>
            </w:pPr>
            <w:r w:rsidRPr="00616675">
              <w:rPr>
                <w:sz w:val="22"/>
                <w:szCs w:val="22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CF0E52" w:rsidRPr="001071A0" w:rsidTr="001A4118">
        <w:trPr>
          <w:trHeight w:val="14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TOŻSAMOŚĆ ADMINISTRATORA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Administratorem Pani/ Pana danych osobowych jest powiatowy urząd pracy, do którego został złożony wniosek lub z którym zawarta została umowa o dofinansowanie oraz Instytucja Zarządzająca Programem Operacyjnym finansowanym z  EFS właściwa ze względu na źródło finansowania wsparcia, określone w załączniku 3 do umowy o dofinansowanie </w:t>
            </w:r>
          </w:p>
        </w:tc>
      </w:tr>
      <w:tr w:rsidR="00CF0E52" w:rsidRPr="001071A0" w:rsidTr="001A4118">
        <w:trPr>
          <w:trHeight w:val="36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Z administratorem danych można się skontaktować poprzez adres mailowy podany na stronie internetowej urzędu, do którego został złożony wniosek lub z którym zawarta została umowa o dofinansowanie, lub pisemnie na adres siedziby administratora.</w:t>
            </w:r>
          </w:p>
        </w:tc>
      </w:tr>
      <w:tr w:rsidR="00CF0E52" w:rsidRPr="001071A0" w:rsidTr="001A4118">
        <w:trPr>
          <w:trHeight w:val="1172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DANE KONTAKTOWE INSPEKTORA OCHRONY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mailowy inspektora podany na stronie internetowej urzędu lub pisemnie na adres siedziby administratora. </w:t>
            </w:r>
          </w:p>
        </w:tc>
      </w:tr>
      <w:tr w:rsidR="00CF0E52" w:rsidRPr="001071A0" w:rsidTr="001A4118">
        <w:trPr>
          <w:trHeight w:val="169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CELE PRZETWARZANIA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Pani/Pana dane będą przetwarzane w celu udzielenia i realizacji umowy dofinansowania, w tym potwierdzania kwalifikowalności wydatków, wnioskowania o płatności do Komisji Europejskiej, raportowania o nieprawidłowościach, ewaluacji, monitoringu, kontroli, audytu, sprawozdawczości oraz realizacji obowiązku informacyjnego dotyczącego przekazywania do publicznej wiadomości informacji o podmiotach uzyskujących wsparcie z EFS.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PODSTAWA PRAWNA PRZETWARZANIA DANYCH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Podstawą prawną przetwarzania danych jest </w:t>
            </w:r>
            <w:r w:rsidRPr="00616675">
              <w:rPr>
                <w:b/>
                <w:color w:val="auto"/>
                <w:sz w:val="22"/>
                <w:szCs w:val="22"/>
              </w:rPr>
              <w:t xml:space="preserve">art. 6 ust. 1 lit. e RODO </w:t>
            </w:r>
            <w:r w:rsidRPr="00616675">
              <w:rPr>
                <w:color w:val="auto"/>
                <w:sz w:val="22"/>
                <w:szCs w:val="22"/>
              </w:rPr>
              <w:t xml:space="preserve">w związku z: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art. 15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zzb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ustawy z dnia 2 marca 2020 r. o szczególnych rozwiązaniach związanych z zapobieganiem, przeciwdziałaniem i zwalczaniem COVID-19, innych chorób zakaźnych oraz wywołanych nimi sytuacji kryzysowych (Dz.U. poz. 374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 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 1083/2006 (Dz. Urz. UE L 347 z 20.12.2013, str. 320,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1304/2013 z dnia 17 grudnia 2013 r. w sprawie Europejskiego Funduszu Społecznego i uchylającego rozporządzenie Rady (WE) nr 1081/2006 (Dz. Urz. UE L 347 z 20.12.2013, str. 470,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>.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lastRenderedPageBreak/>
              <w:t xml:space="preserve">ustawą z dnia 11 lipca 2014 r. o zasadach realizacji programów w zakresie polityki spójności finansowanych w perspektywie finansowej 2014–2020 (Dz. U. z 2017 2018 r. poz. 14601431,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zm.),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rozporządzeniem wykonawczym Komisji (UE) nr 1011/2014 z dnia 22 września 2014 r. ustanawiającym szczegółowe przepisy wykonawcze do rozporządzenia Parlamentu Europejskiego i Rady (UE) nr 1303/2013 w odniesieniu do wzorów służących do przekazywania Komisji określonych informacji oraz szczegółowe przepisy dotyczące wymiany informacji między beneficjentami a instytucjami zarządzającymi, certyfikującymi, audytowymi i pośredniczącymi (Dz. Urz. UE L 286 z 30.09.2014, str. 1).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ODBIORCY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Pani/Pana dane osobowe mogą być przekazywane innym podmiotom na podstawie obowiązujących przepisów (przykład: sądowi, Policji, instytucjom kontrolnym).</w:t>
            </w:r>
          </w:p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Dane osobowe nie będą przekazywane do państwa trzeciego.</w:t>
            </w:r>
          </w:p>
        </w:tc>
      </w:tr>
      <w:tr w:rsidR="00CF0E52" w:rsidRPr="001071A0" w:rsidTr="001A4118">
        <w:trPr>
          <w:trHeight w:val="139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OKRES PRZECHOWYWANIA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Pani/Pana dane będą przetwarzane przez okres realizacji umowy o dofinansowanie, począwszy od dnia złożenia wniosku do dnia zakończenia realizacji umowy, a następnie przez okres wymagany do rozliczenia środków finansowych pochodzących z funduszy europejskich. Ponadto będą przetwarzane w okresie przewidzianym dla archiwizacji dokumentów wchodzących do narodowego zasobu archiwalnego. </w:t>
            </w:r>
          </w:p>
        </w:tc>
      </w:tr>
      <w:tr w:rsidR="00CF0E52" w:rsidRPr="001071A0" w:rsidTr="001A4118">
        <w:trPr>
          <w:trHeight w:val="97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PRAWA OSOBY, KTÓREJ DANE DOTYCZĄ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Ma Pan/Pani prawo dostępu do treści swoich danych i ich sprostowania, usunięcia lub ograniczenia przetwarzania jeżeli spełnione są przesłanki określone w art. 16 i 18 RODO.</w:t>
            </w:r>
          </w:p>
        </w:tc>
      </w:tr>
      <w:tr w:rsidR="00CF0E52" w:rsidRPr="001071A0" w:rsidTr="001A4118">
        <w:trPr>
          <w:trHeight w:val="198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PRAWO WNIESIENIA SKARGI DO ORGANU NADZORCZEGO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naruszenia, którym jest: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Adres: Stawki 2, 00-193 Warszawa </w:t>
            </w:r>
          </w:p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Telefon: 22 531 03 00 </w:t>
            </w:r>
          </w:p>
        </w:tc>
      </w:tr>
      <w:tr w:rsidR="00CF0E52" w:rsidRPr="001071A0" w:rsidTr="001A4118">
        <w:trPr>
          <w:trHeight w:val="111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INFORMACJA O DOWOLNOŚCI LUB OBOWIĄZKU PODANIA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Podanie danych osobowych jest dobrowolne,  jednakże ich przetwarzanie jest warunkiem podpisania umowy o dofinansowanie i jej realizacji. </w:t>
            </w:r>
          </w:p>
        </w:tc>
      </w:tr>
    </w:tbl>
    <w:p w:rsidR="00874F80" w:rsidRDefault="00874F80"/>
    <w:sectPr w:rsidR="00874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C9" w:rsidRDefault="00877CC9" w:rsidP="004C46A0">
      <w:pPr>
        <w:spacing w:after="0" w:line="240" w:lineRule="auto"/>
      </w:pPr>
      <w:r>
        <w:separator/>
      </w:r>
    </w:p>
  </w:endnote>
  <w:endnote w:type="continuationSeparator" w:id="0">
    <w:p w:rsidR="00877CC9" w:rsidRDefault="00877CC9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C9" w:rsidRDefault="00877CC9" w:rsidP="004C46A0">
      <w:pPr>
        <w:spacing w:after="0" w:line="240" w:lineRule="auto"/>
      </w:pPr>
      <w:r>
        <w:separator/>
      </w:r>
    </w:p>
  </w:footnote>
  <w:footnote w:type="continuationSeparator" w:id="0">
    <w:p w:rsidR="00877CC9" w:rsidRDefault="00877CC9" w:rsidP="004C46A0">
      <w:pPr>
        <w:spacing w:after="0" w:line="240" w:lineRule="auto"/>
      </w:pPr>
      <w:r>
        <w:continuationSeparator/>
      </w:r>
    </w:p>
  </w:footnote>
  <w:footnote w:id="1"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2809">
        <w:rPr>
          <w:rFonts w:ascii="Times New Roman" w:hAnsi="Times New Roman" w:cs="Times New Roman"/>
          <w:sz w:val="18"/>
          <w:szCs w:val="18"/>
        </w:rPr>
        <w:t xml:space="preserve"> art. 15zzb ust. 7. Dofinansowanie jest wypłacane w okresach miesięcznych, po złożeniu przez przedsiębiorcę oświadczenia o zatrudnianiu w danym miesiącu pracowników objętych umową (…)  oraz kosztach wynagrodzeń każdego z tych pracowników i należnych od tych wynagrodzeń składek na ubezpieczenia społeczne, według stanu na ostatni dzień miesiąca, za który dofinansowanie jest wypłacane.</w:t>
      </w:r>
    </w:p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Fonts w:ascii="Times New Roman" w:hAnsi="Times New Roman" w:cs="Times New Roman"/>
          <w:sz w:val="18"/>
          <w:szCs w:val="18"/>
        </w:rPr>
        <w:t xml:space="preserve"> art. 15zzb ust. 8. Przedsiębiorca jest obowiązany do utrzymania w zatrudnieniu pracowników objętych umową (…) przez okres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A0"/>
    <w:rsid w:val="00046AD0"/>
    <w:rsid w:val="00072561"/>
    <w:rsid w:val="000746B0"/>
    <w:rsid w:val="00076987"/>
    <w:rsid w:val="00084CC7"/>
    <w:rsid w:val="00093D10"/>
    <w:rsid w:val="001071A0"/>
    <w:rsid w:val="00111EC8"/>
    <w:rsid w:val="001258B9"/>
    <w:rsid w:val="00132FB3"/>
    <w:rsid w:val="00186104"/>
    <w:rsid w:val="001D5F1E"/>
    <w:rsid w:val="00253213"/>
    <w:rsid w:val="002A5BF5"/>
    <w:rsid w:val="002B47E7"/>
    <w:rsid w:val="0037358D"/>
    <w:rsid w:val="003A74DE"/>
    <w:rsid w:val="003B013D"/>
    <w:rsid w:val="003F4FEB"/>
    <w:rsid w:val="00472575"/>
    <w:rsid w:val="004C46A0"/>
    <w:rsid w:val="004D0AC9"/>
    <w:rsid w:val="004E374B"/>
    <w:rsid w:val="005D026F"/>
    <w:rsid w:val="005E61F0"/>
    <w:rsid w:val="00616675"/>
    <w:rsid w:val="006C4994"/>
    <w:rsid w:val="00724E8D"/>
    <w:rsid w:val="0077786B"/>
    <w:rsid w:val="007D2E51"/>
    <w:rsid w:val="00874F80"/>
    <w:rsid w:val="00877CC9"/>
    <w:rsid w:val="00902A43"/>
    <w:rsid w:val="0099731F"/>
    <w:rsid w:val="00A02C32"/>
    <w:rsid w:val="00A634C1"/>
    <w:rsid w:val="00AB5474"/>
    <w:rsid w:val="00B348EA"/>
    <w:rsid w:val="00B610F1"/>
    <w:rsid w:val="00C644C0"/>
    <w:rsid w:val="00CA4D9D"/>
    <w:rsid w:val="00CC4667"/>
    <w:rsid w:val="00CF0E52"/>
    <w:rsid w:val="00D8072F"/>
    <w:rsid w:val="00DD593A"/>
    <w:rsid w:val="00E31A39"/>
    <w:rsid w:val="00EC6614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4DE4F-A56D-4CA2-83ED-4568090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Renata Gorzelak</cp:lastModifiedBy>
  <cp:revision>2</cp:revision>
  <cp:lastPrinted>2020-04-21T11:41:00Z</cp:lastPrinted>
  <dcterms:created xsi:type="dcterms:W3CDTF">2020-06-25T12:06:00Z</dcterms:created>
  <dcterms:modified xsi:type="dcterms:W3CDTF">2020-06-25T12:06:00Z</dcterms:modified>
</cp:coreProperties>
</file>